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1"/>
      </w:tblGrid>
      <w:tr w:rsidR="005D1FCD" w:rsidRPr="00A42444" w:rsidTr="005D1FCD">
        <w:tc>
          <w:tcPr>
            <w:tcW w:w="4928" w:type="dxa"/>
          </w:tcPr>
          <w:p w:rsidR="005D1FCD" w:rsidRPr="00A42444" w:rsidRDefault="005D1FCD">
            <w:pPr>
              <w:rPr>
                <w:color w:val="000000" w:themeColor="text1"/>
              </w:rPr>
            </w:pPr>
          </w:p>
        </w:tc>
        <w:tc>
          <w:tcPr>
            <w:tcW w:w="4643" w:type="dxa"/>
          </w:tcPr>
          <w:p w:rsidR="005D1FCD" w:rsidRPr="00A42444" w:rsidRDefault="005D1FCD" w:rsidP="005D1FCD">
            <w:pPr>
              <w:jc w:val="left"/>
              <w:rPr>
                <w:rFonts w:cs="Times New Roman"/>
                <w:b/>
                <w:color w:val="000000" w:themeColor="text1"/>
                <w:szCs w:val="28"/>
              </w:rPr>
            </w:pPr>
            <w:r w:rsidRPr="00A42444">
              <w:rPr>
                <w:rFonts w:cs="Times New Roman"/>
                <w:b/>
                <w:color w:val="000000" w:themeColor="text1"/>
                <w:szCs w:val="28"/>
              </w:rPr>
              <w:t xml:space="preserve">УТВЕРЖДАЮ </w:t>
            </w:r>
          </w:p>
          <w:p w:rsidR="001964CD" w:rsidRDefault="001964CD" w:rsidP="001964CD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БУ СО ВО «КЦСОН </w:t>
            </w:r>
            <w:proofErr w:type="spellStart"/>
            <w:r>
              <w:rPr>
                <w:rFonts w:cs="Times New Roman"/>
                <w:szCs w:val="28"/>
              </w:rPr>
              <w:t>Грязовецкого</w:t>
            </w:r>
            <w:proofErr w:type="spellEnd"/>
            <w:r>
              <w:rPr>
                <w:rFonts w:cs="Times New Roman"/>
                <w:szCs w:val="28"/>
              </w:rPr>
              <w:t xml:space="preserve"> района»</w:t>
            </w:r>
          </w:p>
          <w:p w:rsidR="001964CD" w:rsidRDefault="001964CD" w:rsidP="001964CD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_______________Т.В. Кашина </w:t>
            </w:r>
          </w:p>
          <w:p w:rsidR="005D1FCD" w:rsidRPr="00A42444" w:rsidRDefault="001964CD" w:rsidP="001964CD">
            <w:pPr>
              <w:jc w:val="left"/>
              <w:rPr>
                <w:color w:val="000000" w:themeColor="text1"/>
              </w:rPr>
            </w:pPr>
            <w:r>
              <w:rPr>
                <w:rFonts w:cs="Times New Roman"/>
                <w:szCs w:val="28"/>
              </w:rPr>
              <w:t>«__</w:t>
            </w:r>
            <w:proofErr w:type="gramStart"/>
            <w:r>
              <w:rPr>
                <w:rFonts w:cs="Times New Roman"/>
                <w:szCs w:val="28"/>
              </w:rPr>
              <w:t>_»_</w:t>
            </w:r>
            <w:proofErr w:type="gramEnd"/>
            <w:r>
              <w:rPr>
                <w:rFonts w:cs="Times New Roman"/>
                <w:szCs w:val="28"/>
              </w:rPr>
              <w:t>___________2018 года</w:t>
            </w:r>
          </w:p>
        </w:tc>
      </w:tr>
    </w:tbl>
    <w:p w:rsidR="005D1FCD" w:rsidRDefault="005D1FCD" w:rsidP="005D1FCD">
      <w:pPr>
        <w:rPr>
          <w:color w:val="000000" w:themeColor="text1"/>
        </w:rPr>
      </w:pPr>
    </w:p>
    <w:p w:rsidR="0024164B" w:rsidRPr="00A42444" w:rsidRDefault="0024164B" w:rsidP="001964CD">
      <w:pPr>
        <w:jc w:val="both"/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РАБОТОДАТЕЛЯ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1964CD" w:rsidRDefault="001964CD" w:rsidP="001964C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БУ СО ВО «КЦСОН </w:t>
      </w:r>
      <w:proofErr w:type="spellStart"/>
      <w:r>
        <w:rPr>
          <w:rFonts w:cs="Times New Roman"/>
          <w:szCs w:val="28"/>
        </w:rPr>
        <w:t>Грязовецкого</w:t>
      </w:r>
      <w:proofErr w:type="spellEnd"/>
      <w:r>
        <w:rPr>
          <w:rFonts w:cs="Times New Roman"/>
          <w:szCs w:val="28"/>
        </w:rPr>
        <w:t xml:space="preserve"> района»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A42444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27445E" w:rsidRPr="00A42444" w:rsidRDefault="0027445E" w:rsidP="004957B3">
      <w:pPr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Pr="00A42444">
        <w:rPr>
          <w:color w:val="000000" w:themeColor="text1"/>
        </w:rPr>
        <w:t xml:space="preserve">работодателя </w:t>
      </w:r>
      <w:r w:rsidR="004957B3">
        <w:rPr>
          <w:rFonts w:cs="Times New Roman"/>
          <w:szCs w:val="28"/>
        </w:rPr>
        <w:t xml:space="preserve">БУ СО ВО «КЦСОН </w:t>
      </w:r>
      <w:proofErr w:type="spellStart"/>
      <w:r w:rsidR="004957B3">
        <w:rPr>
          <w:rFonts w:cs="Times New Roman"/>
          <w:szCs w:val="28"/>
        </w:rPr>
        <w:t>Грязовецкого</w:t>
      </w:r>
      <w:proofErr w:type="spellEnd"/>
      <w:r w:rsidR="004957B3">
        <w:rPr>
          <w:rFonts w:cs="Times New Roman"/>
          <w:szCs w:val="28"/>
        </w:rPr>
        <w:t xml:space="preserve"> района»</w:t>
      </w:r>
      <w:r w:rsidRPr="00A42444">
        <w:rPr>
          <w:i/>
          <w:color w:val="000000" w:themeColor="text1"/>
        </w:rPr>
        <w:t xml:space="preserve">,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4957B3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Default="007A742C" w:rsidP="00CA7E78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Учреждения, не выполнивший обязанность по уведомлению работодателя о </w:t>
      </w:r>
      <w:r w:rsidR="00752C2C">
        <w:rPr>
          <w:color w:val="000000" w:themeColor="text1"/>
        </w:rPr>
        <w:t>фактах</w:t>
      </w:r>
      <w:r w:rsidRPr="00A42444">
        <w:rPr>
          <w:color w:val="000000" w:themeColor="text1"/>
        </w:rPr>
        <w:t xml:space="preserve"> обращени</w:t>
      </w:r>
      <w:r w:rsidR="00752C2C">
        <w:rPr>
          <w:color w:val="000000" w:themeColor="text1"/>
        </w:rPr>
        <w:t>я</w:t>
      </w:r>
      <w:r w:rsidRPr="00A42444">
        <w:rPr>
          <w:color w:val="000000" w:themeColor="text1"/>
        </w:rPr>
        <w:t xml:space="preserve"> в целях склонения</w:t>
      </w:r>
      <w:r w:rsidR="00904E27" w:rsidRPr="00A42444">
        <w:rPr>
          <w:color w:val="000000" w:themeColor="text1"/>
        </w:rPr>
        <w:t xml:space="preserve"> его</w:t>
      </w:r>
      <w:r w:rsidRPr="00A42444">
        <w:rPr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>
        <w:rPr>
          <w:color w:val="000000" w:themeColor="text1"/>
        </w:rPr>
        <w:t xml:space="preserve"> действующим</w:t>
      </w:r>
      <w:r w:rsidRPr="00A42444">
        <w:rPr>
          <w:color w:val="000000" w:themeColor="text1"/>
        </w:rPr>
        <w:t xml:space="preserve"> законодательством Российской Федерации.</w:t>
      </w:r>
    </w:p>
    <w:p w:rsidR="00752C2C" w:rsidRDefault="00752C2C" w:rsidP="00CA7E78">
      <w:pPr>
        <w:spacing w:line="276" w:lineRule="auto"/>
        <w:ind w:firstLine="709"/>
        <w:jc w:val="both"/>
        <w:rPr>
          <w:color w:val="000000" w:themeColor="text1"/>
        </w:rPr>
      </w:pPr>
    </w:p>
    <w:p w:rsidR="003273E5" w:rsidRPr="00A42444" w:rsidRDefault="007A742C" w:rsidP="00C26730">
      <w:pPr>
        <w:spacing w:line="276" w:lineRule="auto"/>
        <w:ind w:firstLine="709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2. </w:t>
      </w:r>
      <w:r w:rsidR="002704C5" w:rsidRPr="00A42444">
        <w:rPr>
          <w:b/>
          <w:color w:val="000000" w:themeColor="text1"/>
        </w:rPr>
        <w:t xml:space="preserve">Порядок уведомления работодателя о </w:t>
      </w:r>
      <w:r w:rsidR="00C26730">
        <w:rPr>
          <w:b/>
          <w:color w:val="000000" w:themeColor="text1"/>
        </w:rPr>
        <w:t>факта</w:t>
      </w:r>
      <w:r w:rsidR="002704C5" w:rsidRPr="00A42444">
        <w:rPr>
          <w:b/>
          <w:color w:val="000000" w:themeColor="text1"/>
        </w:rPr>
        <w:t xml:space="preserve">х обращения </w:t>
      </w:r>
      <w:r w:rsidR="000578E9">
        <w:rPr>
          <w:b/>
          <w:color w:val="000000" w:themeColor="text1"/>
        </w:rPr>
        <w:t xml:space="preserve">в </w:t>
      </w:r>
      <w:r w:rsidR="002704C5" w:rsidRPr="00A42444">
        <w:rPr>
          <w:b/>
          <w:color w:val="000000" w:themeColor="text1"/>
        </w:rPr>
        <w:t>целях склонения</w:t>
      </w:r>
      <w:r w:rsidR="00904E27" w:rsidRPr="00A42444">
        <w:rPr>
          <w:b/>
          <w:color w:val="000000" w:themeColor="text1"/>
        </w:rPr>
        <w:t xml:space="preserve"> </w:t>
      </w:r>
      <w:r w:rsidR="00C26730">
        <w:rPr>
          <w:b/>
          <w:color w:val="000000" w:themeColor="text1"/>
        </w:rPr>
        <w:t>работника Учреждения</w:t>
      </w:r>
      <w:r w:rsidR="002704C5" w:rsidRPr="00A42444">
        <w:rPr>
          <w:b/>
          <w:color w:val="000000" w:themeColor="text1"/>
        </w:rPr>
        <w:t xml:space="preserve"> к совершению коррупционных правонарушений</w:t>
      </w:r>
    </w:p>
    <w:p w:rsidR="007A742C" w:rsidRPr="00A42444" w:rsidRDefault="007A742C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845789" w:rsidRPr="00A42444" w:rsidRDefault="00845789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1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. Работник Учреждения обязан уведомить работодателя о 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фактах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обращения в целях </w:t>
      </w:r>
      <w:r w:rsidRPr="00A42444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A42444" w:rsidRDefault="00845789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Учреждения находится не при исполнении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трудовых обязанностей 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работодателя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A42444" w:rsidRDefault="0011191B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A42444">
        <w:rPr>
          <w:rFonts w:eastAsia="Times New Roman"/>
          <w:color w:val="000000" w:themeColor="text1"/>
          <w:sz w:val="28"/>
          <w:szCs w:val="28"/>
        </w:rPr>
        <w:t>3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A42444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A4244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A42444">
        <w:rPr>
          <w:rFonts w:eastAsia="Times New Roman" w:cs="Calibri"/>
          <w:color w:val="000000" w:themeColor="text1"/>
          <w:sz w:val="28"/>
          <w:szCs w:val="22"/>
        </w:rPr>
        <w:t xml:space="preserve">указываются </w:t>
      </w:r>
      <w:r w:rsidR="007F7136" w:rsidRPr="00A42444">
        <w:rPr>
          <w:rFonts w:eastAsia="Times New Roman" w:cs="Calibri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A42444" w:rsidRDefault="00A23609" w:rsidP="00A42444">
      <w:pPr>
        <w:pStyle w:val="Default"/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Учреждения в связи с исполнением </w:t>
      </w:r>
      <w:r w:rsidR="00A54B87" w:rsidRPr="00A42444">
        <w:rPr>
          <w:rFonts w:eastAsia="Times New Roman" w:cs="Calibri"/>
          <w:color w:val="000000" w:themeColor="text1"/>
          <w:sz w:val="28"/>
          <w:szCs w:val="22"/>
        </w:rPr>
        <w:t>должностных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F258B0" w:rsidRPr="00A42444" w:rsidRDefault="00F258B0" w:rsidP="00A42444">
      <w:pPr>
        <w:pStyle w:val="ConsPlusNormal"/>
        <w:spacing w:line="276" w:lineRule="auto"/>
        <w:jc w:val="center"/>
        <w:outlineLvl w:val="1"/>
        <w:rPr>
          <w:color w:val="000000" w:themeColor="text1"/>
        </w:rPr>
      </w:pPr>
    </w:p>
    <w:p w:rsidR="00F258B0" w:rsidRPr="00A42444" w:rsidRDefault="00F258B0" w:rsidP="00A42444">
      <w:pPr>
        <w:pStyle w:val="ConsPlusNormal"/>
        <w:spacing w:line="276" w:lineRule="auto"/>
        <w:ind w:left="720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A42444" w:rsidRDefault="00A54B87" w:rsidP="00A42444">
      <w:pPr>
        <w:pStyle w:val="Default"/>
        <w:spacing w:line="276" w:lineRule="auto"/>
        <w:jc w:val="both"/>
        <w:rPr>
          <w:rFonts w:eastAsia="Times New Roman" w:cs="Calibri"/>
          <w:i/>
          <w:color w:val="000000" w:themeColor="text1"/>
          <w:sz w:val="28"/>
          <w:szCs w:val="22"/>
        </w:rPr>
      </w:pPr>
    </w:p>
    <w:p w:rsidR="001C3107" w:rsidRPr="00CA7E78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3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1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. </w:t>
      </w:r>
      <w:hyperlink w:anchor="P153" w:history="1">
        <w:r w:rsidRPr="00CA7E78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CA7E7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работника Учреждения подлежит обязательной регистрации.</w:t>
      </w:r>
    </w:p>
    <w:p w:rsidR="001C3107" w:rsidRPr="004957B3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lastRenderedPageBreak/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4957B3" w:rsidRPr="004957B3">
        <w:rPr>
          <w:rFonts w:ascii="Times New Roman" w:hAnsi="Times New Roman" w:cs="Times New Roman"/>
          <w:color w:val="000000" w:themeColor="text1"/>
          <w:sz w:val="28"/>
          <w:szCs w:val="22"/>
        </w:rPr>
        <w:t>специалист по социальной работе Серова Светлана Витальевна</w:t>
      </w:r>
      <w:r w:rsidR="006C2B7A" w:rsidRPr="004957B3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</w:p>
    <w:p w:rsidR="001C3107" w:rsidRPr="00A42444" w:rsidRDefault="004957B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подписью принимающего лица выдается работнику Учреждения для подтверждения принятия и регистрации сведений.</w:t>
      </w:r>
    </w:p>
    <w:p w:rsidR="006C2B7A" w:rsidRPr="004957B3" w:rsidRDefault="001C3107" w:rsidP="004957B3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4957B3" w:rsidRPr="004957B3">
        <w:rPr>
          <w:rFonts w:ascii="Times New Roman" w:hAnsi="Times New Roman" w:cs="Times New Roman"/>
          <w:color w:val="000000" w:themeColor="text1"/>
          <w:sz w:val="28"/>
          <w:szCs w:val="22"/>
        </w:rPr>
        <w:t>специалист по социальной работе Серова Светлана Витальевна</w:t>
      </w:r>
      <w:r w:rsidR="004957B3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–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A42444" w:rsidRDefault="004957B3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Pr="004957B3">
        <w:rPr>
          <w:rFonts w:ascii="Times New Roman" w:hAnsi="Times New Roman" w:cs="Times New Roman"/>
          <w:sz w:val="24"/>
          <w:szCs w:val="28"/>
        </w:rPr>
        <w:t xml:space="preserve">БУ СО ВО «КЦСОН </w:t>
      </w:r>
      <w:proofErr w:type="spellStart"/>
      <w:r w:rsidRPr="004957B3">
        <w:rPr>
          <w:rFonts w:ascii="Times New Roman" w:hAnsi="Times New Roman" w:cs="Times New Roman"/>
          <w:sz w:val="24"/>
          <w:szCs w:val="28"/>
        </w:rPr>
        <w:t>Грязовецкого</w:t>
      </w:r>
      <w:proofErr w:type="spellEnd"/>
      <w:r w:rsidRPr="004957B3">
        <w:rPr>
          <w:rFonts w:ascii="Times New Roman" w:hAnsi="Times New Roman" w:cs="Times New Roman"/>
          <w:sz w:val="24"/>
          <w:szCs w:val="28"/>
        </w:rPr>
        <w:t xml:space="preserve"> района»</w:t>
      </w:r>
      <w:r w:rsidR="00F03A55" w:rsidRPr="004957B3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A42444" w:rsidRDefault="00F03A55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A42444" w:rsidRDefault="00CA38AA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5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lastRenderedPageBreak/>
        <w:t xml:space="preserve">правонарушений, работодатель незамедлительно после поступления к нему уведомления от работника направляет его </w:t>
      </w:r>
      <w:r w:rsidR="00957420" w:rsidRPr="004957B3">
        <w:rPr>
          <w:rFonts w:eastAsia="Times New Roman" w:cs="Calibri"/>
          <w:color w:val="000000" w:themeColor="text1"/>
          <w:sz w:val="28"/>
          <w:szCs w:val="22"/>
        </w:rPr>
        <w:t>копию в один из вышеуказанных органов.</w:t>
      </w:r>
    </w:p>
    <w:p w:rsidR="00957420" w:rsidRPr="00A42444" w:rsidRDefault="00CA38AA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6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A42444" w:rsidRDefault="00CE5FC0" w:rsidP="00A42444">
      <w:pPr>
        <w:pStyle w:val="Default"/>
        <w:spacing w:line="276" w:lineRule="auto"/>
        <w:ind w:left="360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CE5FC0" w:rsidRPr="00A42444" w:rsidRDefault="00F258B0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>. Порядок организации</w:t>
      </w:r>
      <w:r w:rsidR="00F403AF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и проведения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A42444" w:rsidRDefault="00CE5FC0" w:rsidP="00A42444">
      <w:pPr>
        <w:pStyle w:val="Default"/>
        <w:spacing w:line="276" w:lineRule="auto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E13472" w:rsidRPr="00A42444" w:rsidRDefault="00F258B0" w:rsidP="004957B3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0"/>
          <w:szCs w:val="20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.1.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A42444">
          <w:rPr>
            <w:rFonts w:eastAsia="Times New Roman" w:cs="Calibri"/>
            <w:color w:val="000000" w:themeColor="text1"/>
            <w:sz w:val="28"/>
            <w:szCs w:val="22"/>
          </w:rPr>
          <w:t>уведомление</w:t>
        </w:r>
      </w:hyperlink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руководителю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Учреждения.</w:t>
      </w:r>
      <w:r w:rsidR="003C3975" w:rsidRPr="00A42444">
        <w:rPr>
          <w:color w:val="000000" w:themeColor="text1"/>
          <w:sz w:val="28"/>
          <w:szCs w:val="28"/>
        </w:rPr>
        <w:t xml:space="preserve"> Информация о поступлении уведомления после его регистрации в течение рабочего дня направляется в</w:t>
      </w:r>
      <w:r w:rsidR="004957B3">
        <w:rPr>
          <w:color w:val="000000" w:themeColor="text1"/>
          <w:sz w:val="28"/>
          <w:szCs w:val="28"/>
        </w:rPr>
        <w:t xml:space="preserve"> Департамент социальной защиты населения Вологодской области.</w:t>
      </w:r>
    </w:p>
    <w:p w:rsidR="00CE5FC0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8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.2. Поступившее на имя 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аботодателя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уведомление является основанием для пр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инятия им решения о проведении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проверки сведений, содержащихся в уведомлении, которое </w:t>
      </w:r>
      <w:r w:rsidR="003C3975" w:rsidRPr="00A42444">
        <w:rPr>
          <w:color w:val="000000" w:themeColor="text1"/>
          <w:sz w:val="28"/>
          <w:szCs w:val="28"/>
        </w:rPr>
        <w:t>в течение трех рабочих дней со дня получения уведомления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 xml:space="preserve">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оформляется соответствующим 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>локальным актом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.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066CB">
        <w:rPr>
          <w:color w:val="000000" w:themeColor="text1"/>
        </w:rPr>
        <w:t>4</w:t>
      </w:r>
      <w:r w:rsidR="00E13472" w:rsidRPr="00A066CB">
        <w:rPr>
          <w:color w:val="000000" w:themeColor="text1"/>
        </w:rPr>
        <w:t>.3. Проверка сведений, содержащихся в уведомлении, проводится в течение десяти рабочих дней со дня регистрации уведомления.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.4. С целью организации проверки руководитель Учреждения создает комиссию по </w:t>
      </w:r>
      <w:r w:rsidR="00607078" w:rsidRPr="00A42444">
        <w:rPr>
          <w:color w:val="000000" w:themeColor="text1"/>
        </w:rPr>
        <w:t xml:space="preserve">рассмотрению </w:t>
      </w:r>
      <w:r w:rsidR="00E13472" w:rsidRPr="00A42444">
        <w:rPr>
          <w:color w:val="000000" w:themeColor="text1"/>
        </w:rPr>
        <w:t xml:space="preserve">факта обращения в целях склонения работника </w:t>
      </w:r>
      <w:r w:rsidR="007A716C" w:rsidRPr="00A42444">
        <w:rPr>
          <w:color w:val="000000" w:themeColor="text1"/>
        </w:rPr>
        <w:t>Учреждения</w:t>
      </w:r>
      <w:r w:rsidR="00E13472" w:rsidRPr="00A42444">
        <w:rPr>
          <w:color w:val="000000" w:themeColor="text1"/>
        </w:rPr>
        <w:t xml:space="preserve"> к совершению коррупционных правонарушений (далее – Комиссия).</w:t>
      </w:r>
    </w:p>
    <w:p w:rsidR="00607078" w:rsidRPr="00A42444" w:rsidRDefault="00607078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.5. Персональный состав Комиссии назначается руководителем </w:t>
      </w:r>
      <w:r w:rsidR="00607078" w:rsidRPr="00A42444">
        <w:rPr>
          <w:color w:val="000000" w:themeColor="text1"/>
        </w:rPr>
        <w:t xml:space="preserve">Учреждения </w:t>
      </w:r>
      <w:r w:rsidR="00E13472" w:rsidRPr="00A42444">
        <w:rPr>
          <w:color w:val="000000" w:themeColor="text1"/>
        </w:rPr>
        <w:t xml:space="preserve">и утверждается </w:t>
      </w:r>
      <w:r w:rsidR="00607078" w:rsidRPr="00A42444">
        <w:rPr>
          <w:color w:val="000000" w:themeColor="text1"/>
        </w:rPr>
        <w:t>локальным актом</w:t>
      </w:r>
      <w:r w:rsidR="00E13472" w:rsidRPr="00A42444">
        <w:rPr>
          <w:color w:val="000000" w:themeColor="text1"/>
        </w:rPr>
        <w:t>.</w:t>
      </w:r>
    </w:p>
    <w:p w:rsidR="007A716C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.6. В проведении проверки не может участвовать работник, прямо или косвенно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заинтересованный в ее результатах. </w:t>
      </w:r>
      <w:r w:rsidR="005C7643" w:rsidRPr="00A42444">
        <w:rPr>
          <w:rFonts w:eastAsia="Times New Roman"/>
          <w:color w:val="000000" w:themeColor="text1"/>
          <w:sz w:val="28"/>
          <w:szCs w:val="28"/>
        </w:rPr>
        <w:t>Такой работник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обязан обратиться к руководителю Учреждения с письменным заявлением об освобождении его от участия в проведении данной проверки. </w:t>
      </w:r>
    </w:p>
    <w:p w:rsidR="005C7643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="005C7643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проверки должны быть: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заслушаны пояснения работника, подавшего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пояснения работников Учреждения и иных лиц, имеющих отношение к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фактам, содержащимся в уведомлении;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E11401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В ходе проверки должны быть установлены: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A42444">
        <w:rPr>
          <w:rFonts w:cs="Times New Roman"/>
          <w:color w:val="000000" w:themeColor="text1"/>
          <w:szCs w:val="28"/>
        </w:rPr>
        <w:t>действия (бездействие) работника Учреждения, к незаконному исполнению которых его</w:t>
      </w:r>
      <w:r w:rsidRPr="00A42444">
        <w:rPr>
          <w:color w:val="000000" w:themeColor="text1"/>
        </w:rPr>
        <w:t xml:space="preserve"> пытались склонить.</w:t>
      </w:r>
    </w:p>
    <w:p w:rsidR="007A716C" w:rsidRPr="00A42444" w:rsidRDefault="005C7643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4.8. 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работников, имеющих отношение к фактам, содержащимся в уведомлении. </w:t>
      </w:r>
    </w:p>
    <w:p w:rsidR="007A716C" w:rsidRPr="00A42444" w:rsidRDefault="007A716C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комиссии.</w:t>
      </w:r>
    </w:p>
    <w:p w:rsidR="00E13472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color w:val="000000" w:themeColor="text1"/>
        </w:rPr>
        <w:t>4.10</w:t>
      </w:r>
      <w:r w:rsidR="00E13472" w:rsidRPr="00A42444">
        <w:rPr>
          <w:color w:val="000000" w:themeColor="text1"/>
        </w:rPr>
        <w:t xml:space="preserve">. </w:t>
      </w:r>
      <w:r w:rsidR="00E13472" w:rsidRPr="00A42444">
        <w:rPr>
          <w:rFonts w:cs="Times New Roman"/>
          <w:color w:val="000000" w:themeColor="text1"/>
          <w:szCs w:val="28"/>
        </w:rPr>
        <w:t>В заключении указываются:</w:t>
      </w:r>
    </w:p>
    <w:p w:rsidR="00E13472" w:rsidRPr="00A42444" w:rsidRDefault="00E13472" w:rsidP="00A424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состав комиссии;</w:t>
      </w:r>
    </w:p>
    <w:p w:rsidR="00E13472" w:rsidRPr="00A42444" w:rsidRDefault="00E13472" w:rsidP="00A42444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сроки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работнике, подавшем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послужившие основанием для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меры, рекомендуемые для разрешения сложившейся ситуации.</w:t>
      </w:r>
    </w:p>
    <w:p w:rsidR="00E11401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E1347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 в случае несогласия с заключением вправе в письменной форме изложить свое особое мнение и приобщить его к 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заключению.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возможности принятия работником, подавшим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внесения изменений в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локальные акты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устранения условий, способствовавших обращению в целях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незамедлительной передаче материалов проверки в органы прокуратуры, правоохранительные органы;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служебной проверки в отношении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в заключении информации об отсутствии признаков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принимает решение о принятии результатов проверки к сведению.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пяти рабочих дней со дня получения информации о </w:t>
      </w:r>
      <w:r w:rsidR="004957B3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решении руководителя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7B3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лицо</w:t>
      </w:r>
      <w:r w:rsidR="00786306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, ответственное за работу по профилактике коррупционных правонарушений </w:t>
      </w:r>
      <w:r w:rsidR="004957B3" w:rsidRPr="004957B3">
        <w:rPr>
          <w:rFonts w:ascii="Times New Roman" w:hAnsi="Times New Roman" w:cs="Times New Roman"/>
          <w:color w:val="000000" w:themeColor="text1"/>
          <w:sz w:val="28"/>
          <w:szCs w:val="22"/>
        </w:rPr>
        <w:t>специалист по социальной работе Серова Светлана Витальевна</w:t>
      </w:r>
      <w:r w:rsidR="00786306" w:rsidRPr="004957B3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сообщает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подавшему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о принятом решении.</w:t>
      </w:r>
    </w:p>
    <w:p w:rsidR="00E11401" w:rsidRPr="00A42444" w:rsidRDefault="00786306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4.16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Решение, принятое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Учреждения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может быть обжаловано в установленном законодательством порядке.</w:t>
      </w:r>
    </w:p>
    <w:p w:rsidR="00F403AF" w:rsidRPr="00A42444" w:rsidRDefault="00786306" w:rsidP="004957B3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2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4.17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Материалы проверки хранятся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957B3">
        <w:rPr>
          <w:rFonts w:ascii="Times New Roman" w:hAnsi="Times New Roman" w:cs="Times New Roman"/>
          <w:color w:val="000000" w:themeColor="text1"/>
          <w:sz w:val="28"/>
          <w:szCs w:val="28"/>
        </w:rPr>
        <w:t>архиве Учреждения.</w:t>
      </w:r>
    </w:p>
    <w:p w:rsidR="00F403AF" w:rsidRPr="00A42444" w:rsidRDefault="00F403AF" w:rsidP="00A42444">
      <w:pPr>
        <w:spacing w:line="276" w:lineRule="auto"/>
        <w:jc w:val="both"/>
        <w:rPr>
          <w:color w:val="000000" w:themeColor="text1"/>
        </w:rPr>
      </w:pPr>
    </w:p>
    <w:p w:rsidR="00F403AF" w:rsidRPr="00A42444" w:rsidRDefault="00F403AF" w:rsidP="00A42444">
      <w:pPr>
        <w:spacing w:line="276" w:lineRule="auto"/>
        <w:jc w:val="both"/>
        <w:rPr>
          <w:color w:val="000000" w:themeColor="text1"/>
        </w:rPr>
      </w:pPr>
    </w:p>
    <w:p w:rsidR="00F403AF" w:rsidRDefault="00F403AF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4957B3" w:rsidRPr="00A42444" w:rsidRDefault="004957B3" w:rsidP="00A42444">
      <w:pPr>
        <w:spacing w:line="276" w:lineRule="auto"/>
        <w:jc w:val="both"/>
        <w:rPr>
          <w:color w:val="000000" w:themeColor="text1"/>
        </w:rPr>
      </w:pPr>
      <w:bookmarkStart w:id="0" w:name="_GoBack"/>
      <w:bookmarkEnd w:id="0"/>
    </w:p>
    <w:p w:rsidR="00F403AF" w:rsidRPr="00A42444" w:rsidRDefault="00F403AF" w:rsidP="007A716C">
      <w:pPr>
        <w:jc w:val="both"/>
        <w:rPr>
          <w:color w:val="000000" w:themeColor="text1"/>
        </w:rPr>
      </w:pP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</w:t>
            </w:r>
            <w:r w:rsidR="009B5142" w:rsidRPr="00A42444">
              <w:rPr>
                <w:color w:val="000000" w:themeColor="text1"/>
                <w:sz w:val="26"/>
                <w:szCs w:val="26"/>
                <w:vertAlign w:val="superscript"/>
              </w:rPr>
              <w:t>работодателя</w:t>
            </w: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78630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Учреждения 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578E9"/>
    <w:rsid w:val="000C6D17"/>
    <w:rsid w:val="0011191B"/>
    <w:rsid w:val="0018374D"/>
    <w:rsid w:val="001964CD"/>
    <w:rsid w:val="001B2A30"/>
    <w:rsid w:val="001C3107"/>
    <w:rsid w:val="0024164B"/>
    <w:rsid w:val="00262191"/>
    <w:rsid w:val="002622CD"/>
    <w:rsid w:val="002704C5"/>
    <w:rsid w:val="0027445E"/>
    <w:rsid w:val="002E25A4"/>
    <w:rsid w:val="003273E5"/>
    <w:rsid w:val="003C3975"/>
    <w:rsid w:val="00435522"/>
    <w:rsid w:val="004957B3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C2B7A"/>
    <w:rsid w:val="006E1244"/>
    <w:rsid w:val="006E1358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61C49-8A68-46AE-AD04-AB80261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57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KCSON-KAD</cp:lastModifiedBy>
  <cp:revision>4</cp:revision>
  <cp:lastPrinted>2018-02-09T06:56:00Z</cp:lastPrinted>
  <dcterms:created xsi:type="dcterms:W3CDTF">2018-01-29T12:18:00Z</dcterms:created>
  <dcterms:modified xsi:type="dcterms:W3CDTF">2018-02-09T06:56:00Z</dcterms:modified>
</cp:coreProperties>
</file>